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20F" w:rsidRPr="009B7007" w:rsidRDefault="006A120F" w:rsidP="006A120F">
      <w:pPr>
        <w:pStyle w:val="ConsPlusNormal"/>
        <w:jc w:val="right"/>
        <w:outlineLvl w:val="0"/>
      </w:pPr>
      <w:r w:rsidRPr="009B7007">
        <w:t>Приложение N 7</w:t>
      </w:r>
    </w:p>
    <w:p w:rsidR="006A120F" w:rsidRPr="009B7007" w:rsidRDefault="006A120F" w:rsidP="006A120F">
      <w:pPr>
        <w:pStyle w:val="ConsPlusNormal"/>
        <w:jc w:val="right"/>
      </w:pPr>
      <w:r w:rsidRPr="009B7007">
        <w:t>к решению Думы Белоярского района</w:t>
      </w:r>
    </w:p>
    <w:p w:rsidR="006A120F" w:rsidRPr="009B7007" w:rsidRDefault="006A120F" w:rsidP="006A120F">
      <w:pPr>
        <w:pStyle w:val="ConsPlusNormal"/>
        <w:jc w:val="right"/>
      </w:pPr>
      <w:r w:rsidRPr="009B7007">
        <w:t>от 24 ноября 2017 года N 72</w:t>
      </w:r>
    </w:p>
    <w:p w:rsidR="006A120F" w:rsidRPr="009B7007" w:rsidRDefault="006A120F" w:rsidP="006A120F">
      <w:pPr>
        <w:pStyle w:val="ConsPlusNormal"/>
        <w:jc w:val="both"/>
      </w:pPr>
    </w:p>
    <w:p w:rsidR="006A120F" w:rsidRPr="009B7007" w:rsidRDefault="006A120F" w:rsidP="006A120F">
      <w:pPr>
        <w:pStyle w:val="ConsPlusTitle"/>
        <w:jc w:val="center"/>
      </w:pPr>
      <w:bookmarkStart w:id="0" w:name="P2061"/>
      <w:bookmarkEnd w:id="0"/>
      <w:r w:rsidRPr="009B7007">
        <w:t>ПЕРЕЧЕНЬ</w:t>
      </w:r>
    </w:p>
    <w:p w:rsidR="006A120F" w:rsidRPr="009B7007" w:rsidRDefault="006A120F" w:rsidP="006A120F">
      <w:pPr>
        <w:pStyle w:val="ConsPlusTitle"/>
        <w:jc w:val="center"/>
      </w:pPr>
      <w:r w:rsidRPr="009B7007">
        <w:t>ГЛАВНЫХ АДМИНИСТРАТОРОВ ДОХОДОВ БЮДЖЕТА БЕЛОЯРСКОГО РАЙОНА</w:t>
      </w:r>
    </w:p>
    <w:p w:rsidR="006A120F" w:rsidRPr="009B7007" w:rsidRDefault="006A120F" w:rsidP="006A120F">
      <w:pPr>
        <w:pStyle w:val="ConsPlusTitle"/>
        <w:jc w:val="center"/>
      </w:pPr>
      <w:r w:rsidRPr="009B7007">
        <w:t>НА 2018 ГОД, АДМИНИСТРИРОВАНИЕ КОТОРЫХ ОСУЩЕСТВЛЯЮТ</w:t>
      </w:r>
    </w:p>
    <w:p w:rsidR="006A120F" w:rsidRPr="009B7007" w:rsidRDefault="006A120F" w:rsidP="006A120F">
      <w:pPr>
        <w:pStyle w:val="ConsPlusTitle"/>
        <w:jc w:val="center"/>
      </w:pPr>
      <w:r w:rsidRPr="009B7007">
        <w:t>ТЕРРИТОРИАЛЬНЫЕ ОРГАНЫ ИСПОЛНИТЕЛЬНОЙ ВЛАСТИ РОССИЙСКОЙ</w:t>
      </w:r>
    </w:p>
    <w:p w:rsidR="006A120F" w:rsidRPr="009B7007" w:rsidRDefault="006A120F" w:rsidP="006A120F">
      <w:pPr>
        <w:pStyle w:val="ConsPlusTitle"/>
        <w:jc w:val="center"/>
      </w:pPr>
      <w:r w:rsidRPr="009B7007">
        <w:t>ФЕДЕРАЦИИ</w:t>
      </w:r>
    </w:p>
    <w:p w:rsidR="006A120F" w:rsidRPr="009B7007" w:rsidRDefault="006A120F" w:rsidP="006A120F">
      <w:pPr>
        <w:pStyle w:val="ConsPlusNormal"/>
        <w:jc w:val="both"/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3516"/>
        <w:gridCol w:w="10065"/>
      </w:tblGrid>
      <w:tr w:rsidR="006A120F" w:rsidRPr="009B7007" w:rsidTr="006A120F">
        <w:trPr>
          <w:tblHeader/>
        </w:trPr>
        <w:tc>
          <w:tcPr>
            <w:tcW w:w="4536" w:type="dxa"/>
            <w:gridSpan w:val="2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Код главного администратора/код бюджетной классификации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Наименование главных администраторов доходов бюджета Белоярского района</w:t>
            </w:r>
          </w:p>
        </w:tc>
      </w:tr>
      <w:tr w:rsidR="006A120F" w:rsidRPr="009B7007" w:rsidTr="00C208B1">
        <w:tc>
          <w:tcPr>
            <w:tcW w:w="4536" w:type="dxa"/>
            <w:gridSpan w:val="2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048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Управление Федеральной службы по надзору в сфере природопользования (</w:t>
            </w:r>
            <w:proofErr w:type="spellStart"/>
            <w:r w:rsidRPr="009B7007">
              <w:t>Росприроднадзора</w:t>
            </w:r>
            <w:proofErr w:type="spellEnd"/>
            <w:r w:rsidRPr="009B7007">
              <w:t>) по Ханты-Мансийскому автономному округу - Югре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048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1 12 01010 01 0000 120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Плата за выбросы загрязняющих веществ в атмосферный воздух стационарными объектами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048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1 12 01020 01 0000 120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Плата за выбросы загрязняющих веществ в атмосферный воздух передвижными объектами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048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1 12 01030 01 0000 120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Плата за сбросы загрязняющих веществ в водные объекты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048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1 12 01040 01 0000 120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Плата за размещение отходов производства и потребления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048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1 12 01070 01 0000 120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048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1 16 25050 01 0000 140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6A120F" w:rsidRPr="009B7007" w:rsidTr="00C208B1">
        <w:tc>
          <w:tcPr>
            <w:tcW w:w="4536" w:type="dxa"/>
            <w:gridSpan w:val="2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076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proofErr w:type="spellStart"/>
            <w:r w:rsidRPr="009B7007">
              <w:t>Нижнеобское</w:t>
            </w:r>
            <w:proofErr w:type="spellEnd"/>
            <w:r w:rsidRPr="009B7007">
              <w:t xml:space="preserve"> территориальное управление Федерального агентства по рыболовству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076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1 16 35030 05 0000 140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076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1 16 90050 05 0000 140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A120F" w:rsidRPr="009B7007" w:rsidTr="00C208B1">
        <w:tc>
          <w:tcPr>
            <w:tcW w:w="4536" w:type="dxa"/>
            <w:gridSpan w:val="2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lastRenderedPageBreak/>
              <w:t>100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Управление Федерального казначейства по Ханты-Мансийскому автономному округу - Югре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1 03 02230 01 0000 110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1 03 02240 01 0000 110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Доходы от уплаты акцизов на моторные масла для дизельных и (или) карбюраторных (</w:t>
            </w:r>
            <w:proofErr w:type="spellStart"/>
            <w:r w:rsidRPr="009B7007">
              <w:t>инжекторных</w:t>
            </w:r>
            <w:proofErr w:type="spellEnd"/>
            <w:r w:rsidRPr="009B7007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1 03 02250 01 0000 110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1 03 02260 01 0000 110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A120F" w:rsidRPr="009B7007" w:rsidTr="00C208B1">
        <w:tc>
          <w:tcPr>
            <w:tcW w:w="4536" w:type="dxa"/>
            <w:gridSpan w:val="2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141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141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1 16 08010 01 0000 140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</w:pPr>
            <w:r w:rsidRPr="009B7007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141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1 16 08020 01 0000 140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141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1 16 28000 01 0000 140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141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1 16 43000 01 0000 140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4" w:history="1">
              <w:r w:rsidRPr="009B7007">
                <w:t>статьей 20.25</w:t>
              </w:r>
            </w:hyperlink>
            <w:r w:rsidRPr="009B7007">
              <w:t xml:space="preserve"> Кодекса Российской Федерации об </w:t>
            </w:r>
            <w:r w:rsidRPr="009B7007">
              <w:lastRenderedPageBreak/>
              <w:t>административных правонарушениях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lastRenderedPageBreak/>
              <w:t>141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1 16 90050 05 0000 140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A120F" w:rsidRPr="009B7007" w:rsidTr="00C208B1">
        <w:tc>
          <w:tcPr>
            <w:tcW w:w="4536" w:type="dxa"/>
            <w:gridSpan w:val="2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Управление Федеральной налоговой службы по Ханты-Мансийскому автономному округу - Югре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1 01 02010 01 0000 110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9B7007">
                <w:t>статьями 227</w:t>
              </w:r>
            </w:hyperlink>
            <w:r w:rsidRPr="009B7007">
              <w:t xml:space="preserve">, </w:t>
            </w:r>
            <w:hyperlink r:id="rId6" w:history="1">
              <w:r w:rsidRPr="009B7007">
                <w:t>227.1</w:t>
              </w:r>
            </w:hyperlink>
            <w:r w:rsidRPr="009B7007">
              <w:t xml:space="preserve"> и </w:t>
            </w:r>
            <w:hyperlink r:id="rId7" w:history="1">
              <w:r w:rsidRPr="009B7007">
                <w:t>228</w:t>
              </w:r>
            </w:hyperlink>
            <w:r w:rsidRPr="009B7007">
              <w:t xml:space="preserve"> Налогового кодекса Российской Федерации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1 01 02020 01 0000 110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9B7007">
                <w:t>статьей 227</w:t>
              </w:r>
            </w:hyperlink>
            <w:r w:rsidRPr="009B7007">
              <w:t xml:space="preserve"> Налогового кодекса Российской Федерации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1 01 02030 01 0000 110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9B7007">
                <w:t>статьей 228</w:t>
              </w:r>
            </w:hyperlink>
            <w:r w:rsidRPr="009B7007">
              <w:t xml:space="preserve"> Налогового кодекса Российской Федерации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1 01 02040 01 0000 110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9B7007">
                <w:t>статьей 227.1</w:t>
              </w:r>
            </w:hyperlink>
            <w:r w:rsidRPr="009B7007">
              <w:t xml:space="preserve"> Налогового кодекса Российской Федерации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1 05 01011 01 0000 110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1 05 01012 01 0000 110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</w:pPr>
            <w:r w:rsidRPr="009B7007"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1 05 01021 01 0000 110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lastRenderedPageBreak/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1 05 01022 01 0000 110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</w:pPr>
            <w:r w:rsidRPr="009B7007"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1 05 01050 01 0000 110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</w:pPr>
            <w:r w:rsidRPr="009B7007"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1 05 02010 02 0000 110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</w:pPr>
            <w:r w:rsidRPr="009B7007">
              <w:t>Единый налог на вмененный доход для отдельных видов деятельности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1 05 02020 02 0000 110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1 05 03010 01 0000 110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Единый сельскохозяйственный налог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1 05 04020 02 0000 110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1 06 01030 05 0000 110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1 06 06043 05 0000 110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1 08 03010 01 0000 110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1 16 03010 01 0000 140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 xml:space="preserve">Денежные взыскания (штрафы) за нарушение законодательства о налогах и сборах, предусмотренные </w:t>
            </w:r>
            <w:hyperlink r:id="rId11" w:history="1">
              <w:r w:rsidRPr="009B7007">
                <w:t>статьями 116</w:t>
              </w:r>
            </w:hyperlink>
            <w:r w:rsidRPr="009B7007">
              <w:t xml:space="preserve">, </w:t>
            </w:r>
            <w:hyperlink r:id="rId12" w:history="1">
              <w:r w:rsidRPr="009B7007">
                <w:t>119.1</w:t>
              </w:r>
            </w:hyperlink>
            <w:r w:rsidRPr="009B7007">
              <w:t xml:space="preserve">, </w:t>
            </w:r>
            <w:hyperlink r:id="rId13" w:history="1">
              <w:r w:rsidRPr="009B7007">
                <w:t>119.2</w:t>
              </w:r>
            </w:hyperlink>
            <w:r w:rsidRPr="009B7007">
              <w:t xml:space="preserve">, </w:t>
            </w:r>
            <w:hyperlink r:id="rId14" w:history="1">
              <w:r w:rsidRPr="009B7007">
                <w:t>пунктами 1</w:t>
              </w:r>
            </w:hyperlink>
            <w:r w:rsidRPr="009B7007">
              <w:t xml:space="preserve"> и </w:t>
            </w:r>
            <w:hyperlink r:id="rId15" w:history="1">
              <w:r w:rsidRPr="009B7007">
                <w:t>2 статьи 120</w:t>
              </w:r>
            </w:hyperlink>
            <w:r w:rsidRPr="009B7007">
              <w:t xml:space="preserve">, </w:t>
            </w:r>
            <w:hyperlink r:id="rId16" w:history="1">
              <w:r w:rsidRPr="009B7007">
                <w:t>статьями 125</w:t>
              </w:r>
            </w:hyperlink>
            <w:r w:rsidRPr="009B7007">
              <w:t xml:space="preserve">, </w:t>
            </w:r>
            <w:hyperlink r:id="rId17" w:history="1">
              <w:r w:rsidRPr="009B7007">
                <w:t>126</w:t>
              </w:r>
            </w:hyperlink>
            <w:r w:rsidRPr="009B7007">
              <w:t xml:space="preserve">, </w:t>
            </w:r>
            <w:hyperlink r:id="rId18" w:history="1">
              <w:r w:rsidRPr="009B7007">
                <w:t>126.1</w:t>
              </w:r>
            </w:hyperlink>
            <w:r w:rsidRPr="009B7007">
              <w:t xml:space="preserve">, </w:t>
            </w:r>
            <w:hyperlink r:id="rId19" w:history="1">
              <w:r w:rsidRPr="009B7007">
                <w:t>128</w:t>
              </w:r>
            </w:hyperlink>
            <w:r w:rsidRPr="009B7007">
              <w:t xml:space="preserve">, </w:t>
            </w:r>
            <w:hyperlink r:id="rId20" w:history="1">
              <w:r w:rsidRPr="009B7007">
                <w:t>129</w:t>
              </w:r>
            </w:hyperlink>
            <w:r w:rsidRPr="009B7007">
              <w:t xml:space="preserve">, </w:t>
            </w:r>
            <w:hyperlink r:id="rId21" w:history="1">
              <w:r w:rsidRPr="009B7007">
                <w:t>129.1</w:t>
              </w:r>
            </w:hyperlink>
            <w:r w:rsidRPr="009B7007">
              <w:t xml:space="preserve">, </w:t>
            </w:r>
            <w:hyperlink r:id="rId22" w:history="1">
              <w:r w:rsidRPr="009B7007">
                <w:t>129.4</w:t>
              </w:r>
            </w:hyperlink>
            <w:r w:rsidRPr="009B7007">
              <w:t xml:space="preserve">, </w:t>
            </w:r>
            <w:hyperlink r:id="rId23" w:history="1">
              <w:r w:rsidRPr="009B7007">
                <w:t>132</w:t>
              </w:r>
            </w:hyperlink>
            <w:r w:rsidRPr="009B7007">
              <w:t xml:space="preserve">, </w:t>
            </w:r>
            <w:hyperlink r:id="rId24" w:history="1">
              <w:r w:rsidRPr="009B7007">
                <w:t>133</w:t>
              </w:r>
            </w:hyperlink>
            <w:r w:rsidRPr="009B7007">
              <w:t xml:space="preserve">, </w:t>
            </w:r>
            <w:hyperlink r:id="rId25" w:history="1">
              <w:r w:rsidRPr="009B7007">
                <w:t>134</w:t>
              </w:r>
            </w:hyperlink>
            <w:r w:rsidRPr="009B7007">
              <w:t xml:space="preserve">, </w:t>
            </w:r>
            <w:hyperlink r:id="rId26" w:history="1">
              <w:r w:rsidRPr="009B7007">
                <w:t>135</w:t>
              </w:r>
            </w:hyperlink>
            <w:r w:rsidRPr="009B7007">
              <w:t xml:space="preserve">, </w:t>
            </w:r>
            <w:hyperlink r:id="rId27" w:history="1">
              <w:r w:rsidRPr="009B7007">
                <w:t>135.1</w:t>
              </w:r>
            </w:hyperlink>
            <w:r w:rsidRPr="009B7007">
              <w:t xml:space="preserve">, </w:t>
            </w:r>
            <w:hyperlink r:id="rId28" w:history="1">
              <w:r w:rsidRPr="009B7007">
                <w:t>135.2</w:t>
              </w:r>
            </w:hyperlink>
            <w:r w:rsidRPr="009B7007">
              <w:t xml:space="preserve"> Налогового кодекса Российской Федерации</w:t>
            </w:r>
          </w:p>
        </w:tc>
      </w:tr>
      <w:tr w:rsidR="006A120F" w:rsidRPr="009B7007" w:rsidTr="00C208B1">
        <w:tc>
          <w:tcPr>
            <w:tcW w:w="1020" w:type="dxa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1 16 03030 01 0000 140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 xml:space="preserve">Денежные взыскания (штрафы) за административные правонарушения в области налогов и сборов, предусмотренные </w:t>
            </w:r>
            <w:hyperlink r:id="rId29" w:history="1">
              <w:r w:rsidRPr="009B7007">
                <w:t>Кодексом</w:t>
              </w:r>
            </w:hyperlink>
            <w:r w:rsidRPr="009B7007">
              <w:t xml:space="preserve"> Российской Федерации об административных правонарушениях</w:t>
            </w:r>
          </w:p>
        </w:tc>
      </w:tr>
      <w:tr w:rsidR="006A120F" w:rsidRPr="009B7007" w:rsidTr="00C208B1">
        <w:tc>
          <w:tcPr>
            <w:tcW w:w="1020" w:type="dxa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182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1 16 06000 01 0000 140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 xml:space="preserve">Денежные взыскания (штрафы) за нарушение законодательства о применении контрольно-кассовой </w:t>
            </w:r>
            <w:r w:rsidRPr="009B7007">
              <w:lastRenderedPageBreak/>
              <w:t>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6A120F" w:rsidRPr="009B7007" w:rsidTr="00C208B1">
        <w:tc>
          <w:tcPr>
            <w:tcW w:w="4536" w:type="dxa"/>
            <w:gridSpan w:val="2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lastRenderedPageBreak/>
              <w:t>188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188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1 16 08010 01 0000 140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188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1 16 28000 01 0000 140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188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1 16 30014 01 0000 140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188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1 16 30030 01 0000 140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Прочие денежные взыскания (штрафы) за правонарушения в области дорожного движения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188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1 16 43000 01 0000 140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0" w:history="1">
              <w:r w:rsidRPr="009B7007">
                <w:t>статьей 20.25</w:t>
              </w:r>
            </w:hyperlink>
            <w:r w:rsidRPr="009B7007">
              <w:t xml:space="preserve"> Кодекса Российской Федерации об административных правонарушениях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188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1 16 90050 05 0000 140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A120F" w:rsidRPr="009B7007" w:rsidTr="00C208B1">
        <w:tc>
          <w:tcPr>
            <w:tcW w:w="4536" w:type="dxa"/>
            <w:gridSpan w:val="2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1 16 25060 01 0000 140</w:t>
            </w:r>
          </w:p>
        </w:tc>
        <w:tc>
          <w:tcPr>
            <w:tcW w:w="10065" w:type="dxa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>Денежные взыскания (штрафы) за нарушение земельного законодательства</w:t>
            </w:r>
          </w:p>
        </w:tc>
      </w:tr>
      <w:tr w:rsidR="006A120F" w:rsidRPr="009B7007" w:rsidTr="00C208B1">
        <w:tc>
          <w:tcPr>
            <w:tcW w:w="14601" w:type="dxa"/>
            <w:gridSpan w:val="3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Иные доходы бюджета Белоярского района, администрирование которых может осуществляться территориальными органами исполнительной власти Российской Федерации в пределах их компетенции</w:t>
            </w:r>
          </w:p>
        </w:tc>
      </w:tr>
      <w:tr w:rsidR="006A120F" w:rsidRPr="009B7007" w:rsidTr="00C208B1">
        <w:tc>
          <w:tcPr>
            <w:tcW w:w="1020" w:type="dxa"/>
            <w:vAlign w:val="center"/>
          </w:tcPr>
          <w:p w:rsidR="006A120F" w:rsidRPr="009B7007" w:rsidRDefault="006A120F" w:rsidP="00C208B1">
            <w:pPr>
              <w:pStyle w:val="ConsPlusNormal"/>
            </w:pPr>
          </w:p>
        </w:tc>
        <w:tc>
          <w:tcPr>
            <w:tcW w:w="3516" w:type="dxa"/>
            <w:vAlign w:val="center"/>
          </w:tcPr>
          <w:p w:rsidR="006A120F" w:rsidRPr="009B7007" w:rsidRDefault="006A120F" w:rsidP="00C208B1">
            <w:pPr>
              <w:pStyle w:val="ConsPlusNormal"/>
              <w:jc w:val="center"/>
            </w:pPr>
            <w:r w:rsidRPr="009B7007">
              <w:t>1 16 90050 05 0000 140</w:t>
            </w:r>
          </w:p>
        </w:tc>
        <w:tc>
          <w:tcPr>
            <w:tcW w:w="10065" w:type="dxa"/>
            <w:vAlign w:val="center"/>
          </w:tcPr>
          <w:p w:rsidR="006A120F" w:rsidRPr="009B7007" w:rsidRDefault="006A120F" w:rsidP="00C208B1">
            <w:pPr>
              <w:pStyle w:val="ConsPlusNormal"/>
              <w:jc w:val="both"/>
            </w:pPr>
            <w:r w:rsidRPr="009B7007">
              <w:t xml:space="preserve">Прочие поступления от денежных взысканий (штрафов) и иных сумм в возмещение ущерба, зачисляемые </w:t>
            </w:r>
            <w:r w:rsidRPr="009B7007">
              <w:lastRenderedPageBreak/>
              <w:t>в бюджеты муниципальных районов</w:t>
            </w:r>
          </w:p>
        </w:tc>
      </w:tr>
    </w:tbl>
    <w:p w:rsidR="006A120F" w:rsidRPr="009B7007" w:rsidRDefault="006A120F" w:rsidP="006A120F">
      <w:pPr>
        <w:pStyle w:val="ConsPlusNormal"/>
        <w:jc w:val="both"/>
      </w:pPr>
    </w:p>
    <w:p w:rsidR="00676FD1" w:rsidRPr="006A120F" w:rsidRDefault="006A120F" w:rsidP="006A120F">
      <w:pPr>
        <w:jc w:val="center"/>
      </w:pPr>
      <w:bookmarkStart w:id="1" w:name="_GoBack"/>
      <w:bookmarkEnd w:id="1"/>
      <w:r>
        <w:t>___________________________________</w:t>
      </w:r>
    </w:p>
    <w:sectPr w:rsidR="00676FD1" w:rsidRPr="006A120F" w:rsidSect="00494E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494E95"/>
    <w:rsid w:val="00676FD1"/>
    <w:rsid w:val="006A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C1AE6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29A7FF81F8427A539752A3FF9DB53EC1ACE90DC96BC20EE0B47EDC7E1000062166121DCB47287DD1C7A9EB0B9C66FBFF7F29E5AE52GByDL" TargetMode="External"/><Relationship Id="rId13" Type="http://schemas.openxmlformats.org/officeDocument/2006/relationships/hyperlink" Target="consultantplus://offline/ref=DE29A7FF81F8427A539752A3FF9DB53EC1ACE90FCB64C20EE0B47EDC7E1000062166121CC840227DD1C7A9EB0B9C66FBFF7F29E5AE52GByDL" TargetMode="External"/><Relationship Id="rId18" Type="http://schemas.openxmlformats.org/officeDocument/2006/relationships/hyperlink" Target="consultantplus://offline/ref=DE29A7FF81F8427A539752A3FF9DB53EC1ACE90FCB64C20EE0B47EDC7E1000062166121DCF4F237DD1C7A9EB0B9C66FBFF7F29E5AE52GByDL" TargetMode="External"/><Relationship Id="rId26" Type="http://schemas.openxmlformats.org/officeDocument/2006/relationships/hyperlink" Target="consultantplus://offline/ref=DE29A7FF81F8427A539752A3FF9DB53EC1ACE90FCB64C20EE0B47EDC7E1000062166121ACA47297DD1C7A9EB0B9C66FBFF7F29E5AE52GByD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E29A7FF81F8427A539752A3FF9DB53EC1ACE90FCB64C20EE0B47EDC7E1000062166121FCB4723778C9DB9EF42C863E4F76537E3B051B42AGBy5L" TargetMode="External"/><Relationship Id="rId7" Type="http://schemas.openxmlformats.org/officeDocument/2006/relationships/hyperlink" Target="consultantplus://offline/ref=DE29A7FF81F8427A539752A3FF9DB53EC1ACE90DC96BC20EE0B47EDC7E1000062166121FCB47257F849DB9EF42C863E4F76537E3B051B42AGBy5L" TargetMode="External"/><Relationship Id="rId12" Type="http://schemas.openxmlformats.org/officeDocument/2006/relationships/hyperlink" Target="consultantplus://offline/ref=DE29A7FF81F8427A539752A3FF9DB53EC1ACE90FCB64C20EE0B47EDC7E1000062166121FC846297DD1C7A9EB0B9C66FBFF7F29E5AE52GByDL" TargetMode="External"/><Relationship Id="rId17" Type="http://schemas.openxmlformats.org/officeDocument/2006/relationships/hyperlink" Target="consultantplus://offline/ref=DE29A7FF81F8427A539752A3FF9DB53EC1ACE90FCB64C20EE0B47EDC7E1000062166121FCB472376879DB9EF42C863E4F76537E3B051B42AGBy5L" TargetMode="External"/><Relationship Id="rId25" Type="http://schemas.openxmlformats.org/officeDocument/2006/relationships/hyperlink" Target="consultantplus://offline/ref=DE29A7FF81F8427A539752A3FF9DB53EC1ACE90FCB64C20EE0B47EDC7E1000062166121ACA47247DD1C7A9EB0B9C66FBFF7F29E5AE52GByD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E29A7FF81F8427A539752A3FF9DB53EC1ACE90FCB64C20EE0B47EDC7E1000062166121FC847267DD1C7A9EB0B9C66FBFF7F29E5AE52GByDL" TargetMode="External"/><Relationship Id="rId20" Type="http://schemas.openxmlformats.org/officeDocument/2006/relationships/hyperlink" Target="consultantplus://offline/ref=DE29A7FF81F8427A539752A3FF9DB53EC1ACE90FCB64C20EE0B47EDC7E1000062166121FCB472377819DB9EF42C863E4F76537E3B051B42AGBy5L" TargetMode="External"/><Relationship Id="rId29" Type="http://schemas.openxmlformats.org/officeDocument/2006/relationships/hyperlink" Target="consultantplus://offline/ref=DE29A7FF81F8427A539752A3FF9DB53EC1AFED08CB61C20EE0B47EDC7E10000633664A13CA4E3F768188EFBE07G9y4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E29A7FF81F8427A539752A3FF9DB53EC1ACE90DC96BC20EE0B47EDC7E1000062166121FCB4E26718EC2BCFA53906FEDE17B33F9AC53B5G2y2L" TargetMode="External"/><Relationship Id="rId11" Type="http://schemas.openxmlformats.org/officeDocument/2006/relationships/hyperlink" Target="consultantplus://offline/ref=DE29A7FF81F8427A539752A3FF9DB53EC1ACE90FCB64C20EE0B47EDC7E1000062166121FC94F287DD1C7A9EB0B9C66FBFF7F29E5AE52GByDL" TargetMode="External"/><Relationship Id="rId24" Type="http://schemas.openxmlformats.org/officeDocument/2006/relationships/hyperlink" Target="consultantplus://offline/ref=DE29A7FF81F8427A539752A3FF9DB53EC1ACE90FCB64C20EE0B47EDC7E1000062166121ACA47227DD1C7A9EB0B9C66FBFF7F29E5AE52GByDL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DE29A7FF81F8427A539752A3FF9DB53EC1ACE90DC96BC20EE0B47EDC7E1000062166121DCB47287DD1C7A9EB0B9C66FBFF7F29E5AE52GByDL" TargetMode="External"/><Relationship Id="rId15" Type="http://schemas.openxmlformats.org/officeDocument/2006/relationships/hyperlink" Target="consultantplus://offline/ref=DE29A7FF81F8427A539752A3FF9DB53EC1ACE90FCB64C20EE0B47EDC7E1000062166121FCB47207E849DB9EF42C863E4F76537E3B051B42AGBy5L" TargetMode="External"/><Relationship Id="rId23" Type="http://schemas.openxmlformats.org/officeDocument/2006/relationships/hyperlink" Target="consultantplus://offline/ref=DE29A7FF81F8427A539752A3FF9DB53EC1ACE90FCB64C20EE0B47EDC7E1000062166121CC34F267DD1C7A9EB0B9C66FBFF7F29E5AE52GByDL" TargetMode="External"/><Relationship Id="rId28" Type="http://schemas.openxmlformats.org/officeDocument/2006/relationships/hyperlink" Target="consultantplus://offline/ref=DE29A7FF81F8427A539752A3FF9DB53EC1ACE90FCB64C20EE0B47EDC7E1000062166121FCF41257DD1C7A9EB0B9C66FBFF7F29E5AE52GByDL" TargetMode="External"/><Relationship Id="rId10" Type="http://schemas.openxmlformats.org/officeDocument/2006/relationships/hyperlink" Target="consultantplus://offline/ref=DE29A7FF81F8427A539752A3FF9DB53EC1ACE90DC96BC20EE0B47EDC7E1000062166121FCB4E26718EC2BCFA53906FEDE17B33F9AC53B5G2y2L" TargetMode="External"/><Relationship Id="rId19" Type="http://schemas.openxmlformats.org/officeDocument/2006/relationships/hyperlink" Target="consultantplus://offline/ref=DE29A7FF81F8427A539752A3FF9DB53EC1ACE90FCB64C20EE0B47EDC7E1000062166121FCB4723768C9DB9EF42C863E4F76537E3B051B42AGBy5L" TargetMode="External"/><Relationship Id="rId31" Type="http://schemas.openxmlformats.org/officeDocument/2006/relationships/fontTable" Target="fontTable.xml"/><Relationship Id="rId4" Type="http://schemas.openxmlformats.org/officeDocument/2006/relationships/hyperlink" Target="consultantplus://offline/ref=DE29A7FF81F8427A539752A3FF9DB53EC1AFED08CB61C20EE0B47EDC7E1000062166121DC845297DD1C7A9EB0B9C66FBFF7F29E5AE52GByDL" TargetMode="External"/><Relationship Id="rId9" Type="http://schemas.openxmlformats.org/officeDocument/2006/relationships/hyperlink" Target="consultantplus://offline/ref=DE29A7FF81F8427A539752A3FF9DB53EC1ACE90DC96BC20EE0B47EDC7E1000062166121FCB47257F849DB9EF42C863E4F76537E3B051B42AGBy5L" TargetMode="External"/><Relationship Id="rId14" Type="http://schemas.openxmlformats.org/officeDocument/2006/relationships/hyperlink" Target="consultantplus://offline/ref=DE29A7FF81F8427A539752A3FF9DB53EC1ACE90FCB64C20EE0B47EDC7E1000062166121CCC46257DD1C7A9EB0B9C66FBFF7F29E5AE52GByDL" TargetMode="External"/><Relationship Id="rId22" Type="http://schemas.openxmlformats.org/officeDocument/2006/relationships/hyperlink" Target="consultantplus://offline/ref=DE29A7FF81F8427A539752A3FF9DB53EC1ACE90FCB64C20EE0B47EDC7E1000062166121CCB44277DD1C7A9EB0B9C66FBFF7F29E5AE52GByDL" TargetMode="External"/><Relationship Id="rId27" Type="http://schemas.openxmlformats.org/officeDocument/2006/relationships/hyperlink" Target="consultantplus://offline/ref=DE29A7FF81F8427A539752A3FF9DB53EC1ACE90FCB64C20EE0B47EDC7E1000062166121CC246227DD1C7A9EB0B9C66FBFF7F29E5AE52GByDL" TargetMode="External"/><Relationship Id="rId30" Type="http://schemas.openxmlformats.org/officeDocument/2006/relationships/hyperlink" Target="consultantplus://offline/ref=DE29A7FF81F8427A539752A3FF9DB53EC1AFED08CB61C20EE0B47EDC7E1000062166121DC845297DD1C7A9EB0B9C66FBFF7F29E5AE52GBy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2068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2018-12-28T06:32:00Z</dcterms:created>
  <dcterms:modified xsi:type="dcterms:W3CDTF">2018-12-28T06:32:00Z</dcterms:modified>
</cp:coreProperties>
</file>